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533" w:rsidRDefault="008D4E0D"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lang w:eastAsia="fr-FR"/>
        </w:rPr>
        <w:t>BRECHE Loïc 1AI</w:t>
      </w:r>
      <w:r w:rsidR="00943533">
        <w:rPr>
          <w:rFonts w:ascii="Times New Roman" w:eastAsia="Times New Roman" w:hAnsi="Times New Roman" w:cs="Times New Roman"/>
          <w:sz w:val="24"/>
          <w:szCs w:val="24"/>
          <w:lang w:eastAsia="fr-FR"/>
        </w:rPr>
        <w:t xml:space="preserve"> </w:t>
      </w:r>
    </w:p>
    <w:p w:rsidR="008D4E0D" w:rsidRPr="008D4E0D" w:rsidRDefault="008D4E0D"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lang w:eastAsia="fr-FR"/>
        </w:rPr>
        <w:t xml:space="preserve">MARCHE Brunelle </w:t>
      </w:r>
      <w:r w:rsidR="00943533">
        <w:rPr>
          <w:rFonts w:ascii="Times New Roman" w:eastAsia="Times New Roman" w:hAnsi="Times New Roman" w:cs="Times New Roman"/>
          <w:sz w:val="24"/>
          <w:szCs w:val="24"/>
          <w:lang w:eastAsia="fr-FR"/>
        </w:rPr>
        <w:t xml:space="preserve">                                                                                                    29/05</w:t>
      </w:r>
      <w:r w:rsidRPr="008D4E0D">
        <w:rPr>
          <w:rFonts w:ascii="Times New Roman" w:eastAsia="Times New Roman" w:hAnsi="Times New Roman" w:cs="Times New Roman"/>
          <w:sz w:val="24"/>
          <w:szCs w:val="24"/>
          <w:lang w:eastAsia="fr-FR"/>
        </w:rPr>
        <w:t>/2012</w:t>
      </w:r>
    </w:p>
    <w:p w:rsidR="008D4E0D" w:rsidRPr="008D4E0D" w:rsidRDefault="008D4E0D" w:rsidP="008D4E0D">
      <w:pPr>
        <w:pBdr>
          <w:bottom w:val="single" w:sz="12" w:space="1" w:color="00000A"/>
        </w:pBdr>
        <w:spacing w:before="100" w:beforeAutospacing="1" w:after="0" w:line="240" w:lineRule="auto"/>
        <w:rPr>
          <w:rFonts w:ascii="Times New Roman" w:eastAsia="Times New Roman" w:hAnsi="Times New Roman" w:cs="Times New Roman"/>
          <w:sz w:val="24"/>
          <w:szCs w:val="24"/>
          <w:lang w:eastAsia="fr-FR"/>
        </w:rPr>
      </w:pPr>
    </w:p>
    <w:p w:rsidR="008D4E0D" w:rsidRPr="008D4E0D" w:rsidRDefault="008D4E0D" w:rsidP="008D4E0D">
      <w:pPr>
        <w:spacing w:before="100" w:beforeAutospacing="1" w:after="0" w:line="240" w:lineRule="auto"/>
        <w:jc w:val="center"/>
        <w:rPr>
          <w:rFonts w:ascii="Times New Roman" w:eastAsia="Times New Roman" w:hAnsi="Times New Roman" w:cs="Times New Roman"/>
          <w:sz w:val="24"/>
          <w:szCs w:val="24"/>
          <w:lang w:eastAsia="fr-FR"/>
        </w:rPr>
      </w:pPr>
      <w:r w:rsidRPr="008D4E0D">
        <w:rPr>
          <w:rFonts w:ascii="Times New Roman" w:eastAsia="Times New Roman" w:hAnsi="Times New Roman" w:cs="Times New Roman"/>
          <w:b/>
          <w:bCs/>
          <w:sz w:val="27"/>
          <w:szCs w:val="27"/>
          <w:u w:val="single"/>
          <w:lang w:eastAsia="fr-FR"/>
        </w:rPr>
        <w:t>RAPPORT D’ANGLAIS 1</w:t>
      </w:r>
      <w:r w:rsidR="00943533">
        <w:rPr>
          <w:rFonts w:ascii="Times New Roman" w:eastAsia="Times New Roman" w:hAnsi="Times New Roman" w:cs="Times New Roman"/>
          <w:b/>
          <w:bCs/>
          <w:sz w:val="27"/>
          <w:szCs w:val="27"/>
          <w:u w:val="single"/>
          <w:lang w:eastAsia="fr-FR"/>
        </w:rPr>
        <w:t>1</w:t>
      </w:r>
    </w:p>
    <w:p w:rsidR="008D4E0D" w:rsidRPr="008D4E0D" w:rsidRDefault="008D4E0D" w:rsidP="008D4E0D">
      <w:pPr>
        <w:spacing w:before="100" w:beforeAutospacing="1" w:after="0" w:line="240" w:lineRule="auto"/>
        <w:jc w:val="center"/>
        <w:rPr>
          <w:rFonts w:ascii="Times New Roman" w:eastAsia="Times New Roman" w:hAnsi="Times New Roman" w:cs="Times New Roman"/>
          <w:sz w:val="24"/>
          <w:szCs w:val="24"/>
          <w:lang w:eastAsia="fr-FR"/>
        </w:rPr>
      </w:pPr>
      <w:r w:rsidRPr="008D4E0D">
        <w:rPr>
          <w:rFonts w:ascii="Times New Roman" w:eastAsia="Times New Roman" w:hAnsi="Times New Roman" w:cs="Times New Roman"/>
          <w:b/>
          <w:bCs/>
          <w:sz w:val="27"/>
          <w:szCs w:val="27"/>
          <w:u w:val="single"/>
          <w:lang w:eastAsia="fr-FR"/>
        </w:rPr>
        <w:t>TRAVAIL D’AUTOAPPRENTISSAGE</w:t>
      </w:r>
    </w:p>
    <w:p w:rsidR="008D4E0D" w:rsidRPr="008D4E0D" w:rsidRDefault="008D4E0D" w:rsidP="008D4E0D">
      <w:pPr>
        <w:spacing w:before="100" w:beforeAutospacing="1" w:after="0" w:line="240" w:lineRule="auto"/>
        <w:jc w:val="center"/>
        <w:rPr>
          <w:rFonts w:ascii="Times New Roman" w:eastAsia="Times New Roman" w:hAnsi="Times New Roman" w:cs="Times New Roman"/>
          <w:sz w:val="24"/>
          <w:szCs w:val="24"/>
          <w:lang w:eastAsia="fr-FR"/>
        </w:rPr>
      </w:pPr>
      <w:r w:rsidRPr="008D4E0D">
        <w:rPr>
          <w:rFonts w:ascii="Times New Roman" w:eastAsia="Times New Roman" w:hAnsi="Times New Roman" w:cs="Times New Roman"/>
          <w:i/>
          <w:iCs/>
          <w:sz w:val="24"/>
          <w:szCs w:val="24"/>
          <w:lang w:eastAsia="fr-FR"/>
        </w:rPr>
        <w:t>R.D.V 14h40 : Mike REES</w:t>
      </w:r>
    </w:p>
    <w:p w:rsidR="008D4E0D" w:rsidRPr="008D4E0D" w:rsidRDefault="008D4E0D" w:rsidP="008D4E0D">
      <w:pPr>
        <w:pBdr>
          <w:bottom w:val="single" w:sz="12" w:space="1" w:color="00000A"/>
        </w:pBdr>
        <w:spacing w:before="100" w:beforeAutospacing="1" w:after="0" w:line="240" w:lineRule="auto"/>
        <w:rPr>
          <w:rFonts w:ascii="Times New Roman" w:eastAsia="Times New Roman" w:hAnsi="Times New Roman" w:cs="Times New Roman"/>
          <w:sz w:val="24"/>
          <w:szCs w:val="24"/>
          <w:lang w:eastAsia="fr-FR"/>
        </w:rPr>
      </w:pPr>
    </w:p>
    <w:p w:rsidR="008D4E0D" w:rsidRPr="008D4E0D" w:rsidRDefault="008D4E0D"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u w:val="single"/>
          <w:lang w:eastAsia="fr-FR"/>
        </w:rPr>
        <w:t>Objectif:</w:t>
      </w:r>
    </w:p>
    <w:p w:rsidR="008D4E0D" w:rsidRDefault="008D4E0D" w:rsidP="008D4E0D">
      <w:pPr>
        <w:numPr>
          <w:ilvl w:val="1"/>
          <w:numId w:val="1"/>
        </w:num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lang w:eastAsia="fr-FR"/>
        </w:rPr>
        <w:t>mise en place d'un suivi qualité de la plate forme de jeux</w:t>
      </w:r>
    </w:p>
    <w:p w:rsidR="008D4E0D" w:rsidRPr="008D4E0D" w:rsidRDefault="008D4E0D" w:rsidP="008D4E0D">
      <w:pPr>
        <w:numPr>
          <w:ilvl w:val="1"/>
          <w:numId w:val="1"/>
        </w:num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fiche innovation</w:t>
      </w:r>
    </w:p>
    <w:p w:rsidR="008D4E0D" w:rsidRPr="008D4E0D" w:rsidRDefault="00943533" w:rsidP="008D4E0D">
      <w:pPr>
        <w:spacing w:before="100" w:beforeAutospacing="1" w:after="0" w:line="240" w:lineRule="auto"/>
        <w:ind w:left="346" w:hanging="363"/>
        <w:rPr>
          <w:rFonts w:ascii="Times New Roman" w:eastAsia="Times New Roman" w:hAnsi="Times New Roman" w:cs="Times New Roman"/>
          <w:sz w:val="24"/>
          <w:szCs w:val="24"/>
          <w:lang w:eastAsia="fr-FR"/>
        </w:rPr>
      </w:pPr>
      <w:proofErr w:type="gramStart"/>
      <w:r w:rsidRPr="008D4E0D">
        <w:rPr>
          <w:rFonts w:ascii="Times New Roman" w:eastAsia="Times New Roman" w:hAnsi="Times New Roman" w:cs="Times New Roman"/>
          <w:sz w:val="24"/>
          <w:szCs w:val="24"/>
          <w:u w:val="single"/>
          <w:lang w:eastAsia="fr-FR"/>
        </w:rPr>
        <w:t>Ressource</w:t>
      </w:r>
      <w:r>
        <w:rPr>
          <w:rFonts w:ascii="Times New Roman" w:eastAsia="Times New Roman" w:hAnsi="Times New Roman" w:cs="Times New Roman"/>
          <w:sz w:val="24"/>
          <w:szCs w:val="24"/>
          <w:u w:val="single"/>
          <w:lang w:eastAsia="fr-FR"/>
        </w:rPr>
        <w:t>s</w:t>
      </w:r>
      <w:proofErr w:type="gramEnd"/>
      <w:r w:rsidR="008D4E0D" w:rsidRPr="008D4E0D">
        <w:rPr>
          <w:rFonts w:ascii="Times New Roman" w:eastAsia="Times New Roman" w:hAnsi="Times New Roman" w:cs="Times New Roman"/>
          <w:sz w:val="24"/>
          <w:szCs w:val="24"/>
          <w:u w:val="single"/>
          <w:lang w:eastAsia="fr-FR"/>
        </w:rPr>
        <w:t xml:space="preserve"> :</w:t>
      </w:r>
    </w:p>
    <w:p w:rsidR="008D4E0D" w:rsidRDefault="008D4E0D" w:rsidP="008D4E0D">
      <w:pPr>
        <w:numPr>
          <w:ilvl w:val="1"/>
          <w:numId w:val="2"/>
        </w:num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lang w:eastAsia="fr-FR"/>
        </w:rPr>
        <w:t>plate-forme de jeux 3D</w:t>
      </w:r>
    </w:p>
    <w:p w:rsidR="008D4E0D" w:rsidRPr="008D4E0D" w:rsidRDefault="008D4E0D" w:rsidP="008D4E0D">
      <w:pPr>
        <w:numPr>
          <w:ilvl w:val="1"/>
          <w:numId w:val="2"/>
        </w:num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revues scientifiques en anglais</w:t>
      </w:r>
    </w:p>
    <w:p w:rsidR="008D4E0D" w:rsidRPr="008D4E0D" w:rsidRDefault="008D4E0D" w:rsidP="008D4E0D">
      <w:pPr>
        <w:spacing w:before="100" w:beforeAutospacing="1" w:after="0" w:line="240" w:lineRule="auto"/>
        <w:ind w:left="363" w:hanging="363"/>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u w:val="single"/>
          <w:lang w:eastAsia="fr-FR"/>
        </w:rPr>
        <w:t>Activité :</w:t>
      </w:r>
    </w:p>
    <w:p w:rsidR="008D4E0D" w:rsidRPr="008D4E0D" w:rsidRDefault="008D4E0D" w:rsidP="008D4E0D">
      <w:pPr>
        <w:numPr>
          <w:ilvl w:val="0"/>
          <w:numId w:val="3"/>
        </w:num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lang w:eastAsia="fr-FR"/>
        </w:rPr>
        <w:t>Nous avons réalisé un tableau qui présente différentes configurations de jeux pour évaluer l'impact de l'apprentissage sur les utilisateurs.</w:t>
      </w:r>
    </w:p>
    <w:p w:rsidR="008D4E0D" w:rsidRDefault="008D4E0D" w:rsidP="008D4E0D">
      <w:pPr>
        <w:numPr>
          <w:ilvl w:val="0"/>
          <w:numId w:val="3"/>
        </w:num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lang w:eastAsia="fr-FR"/>
        </w:rPr>
        <w:t xml:space="preserve">Nous avons </w:t>
      </w:r>
      <w:r>
        <w:rPr>
          <w:rFonts w:ascii="Times New Roman" w:eastAsia="Times New Roman" w:hAnsi="Times New Roman" w:cs="Times New Roman"/>
          <w:sz w:val="24"/>
          <w:szCs w:val="24"/>
          <w:lang w:eastAsia="fr-FR"/>
        </w:rPr>
        <w:t>récolté les réponses des utilisateurs de la plate forme de jeu.</w:t>
      </w:r>
    </w:p>
    <w:p w:rsidR="00943533" w:rsidRPr="008D4E0D" w:rsidRDefault="00943533" w:rsidP="008D4E0D">
      <w:pPr>
        <w:numPr>
          <w:ilvl w:val="0"/>
          <w:numId w:val="3"/>
        </w:num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Lire des revues scientifiques pour le « </w:t>
      </w:r>
      <w:proofErr w:type="spellStart"/>
      <w:r>
        <w:rPr>
          <w:rFonts w:ascii="Times New Roman" w:eastAsia="Times New Roman" w:hAnsi="Times New Roman" w:cs="Times New Roman"/>
          <w:sz w:val="24"/>
          <w:szCs w:val="24"/>
          <w:lang w:eastAsia="fr-FR"/>
        </w:rPr>
        <w:t>wikicalenderofinnovation</w:t>
      </w:r>
      <w:proofErr w:type="spellEnd"/>
      <w:r>
        <w:rPr>
          <w:rFonts w:ascii="Times New Roman" w:eastAsia="Times New Roman" w:hAnsi="Times New Roman" w:cs="Times New Roman"/>
          <w:sz w:val="24"/>
          <w:szCs w:val="24"/>
          <w:lang w:eastAsia="fr-FR"/>
        </w:rPr>
        <w:t> »</w:t>
      </w:r>
    </w:p>
    <w:p w:rsidR="008D4E0D" w:rsidRPr="008D4E0D" w:rsidRDefault="008D4E0D" w:rsidP="008D4E0D">
      <w:pPr>
        <w:spacing w:before="100" w:beforeAutospacing="1" w:after="0" w:line="240" w:lineRule="auto"/>
        <w:ind w:left="363" w:hanging="363"/>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u w:val="single"/>
          <w:lang w:eastAsia="fr-FR"/>
        </w:rPr>
        <w:t xml:space="preserve">Evaluation : </w:t>
      </w:r>
    </w:p>
    <w:p w:rsidR="008D4E0D" w:rsidRDefault="008D4E0D" w:rsidP="008D4E0D">
      <w:pPr>
        <w:pStyle w:val="Paragraphedeliste"/>
        <w:numPr>
          <w:ilvl w:val="0"/>
          <w:numId w:val="13"/>
        </w:num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w:t>
      </w:r>
      <w:r w:rsidR="00897052">
        <w:rPr>
          <w:rFonts w:ascii="Times New Roman" w:eastAsia="Times New Roman" w:hAnsi="Times New Roman" w:cs="Times New Roman"/>
          <w:sz w:val="24"/>
          <w:szCs w:val="24"/>
          <w:lang w:eastAsia="fr-FR"/>
        </w:rPr>
        <w:t>évaluation</w:t>
      </w:r>
      <w:r>
        <w:rPr>
          <w:rFonts w:ascii="Times New Roman" w:eastAsia="Times New Roman" w:hAnsi="Times New Roman" w:cs="Times New Roman"/>
          <w:sz w:val="24"/>
          <w:szCs w:val="24"/>
          <w:lang w:eastAsia="fr-FR"/>
        </w:rPr>
        <w:t xml:space="preserve"> est une tâche plus longue que prévue. Pour obtenir un résultat significatif sur une configuration de jeu, il faut tester un nombre important d’utilisateur.</w:t>
      </w:r>
      <w:r w:rsidR="00897052">
        <w:rPr>
          <w:rFonts w:ascii="Times New Roman" w:eastAsia="Times New Roman" w:hAnsi="Times New Roman" w:cs="Times New Roman"/>
          <w:sz w:val="24"/>
          <w:szCs w:val="24"/>
          <w:lang w:eastAsia="fr-FR"/>
        </w:rPr>
        <w:t xml:space="preserve"> Pour l’instant les joueurs préfèrent jouer à deux et avec une trentaine d’étiquettes. Ils optent pour l’utilisation des structures 3D du jeu. Ils remarquent que leur utilisation a une influence sur leur façon de jouer. Le temps de jeu est quant à lui de 5 à 10 minutes en général. </w:t>
      </w:r>
    </w:p>
    <w:p w:rsidR="00943533" w:rsidRPr="008D4E0D" w:rsidRDefault="000578F2" w:rsidP="008D4E0D">
      <w:pPr>
        <w:pStyle w:val="Paragraphedeliste"/>
        <w:numPr>
          <w:ilvl w:val="0"/>
          <w:numId w:val="13"/>
        </w:num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Nous avions l’obligation de lire au minimum 2 revues scientifiques en anglais pour décrire un processus d’innovation. Cependant, nous devions faire toutes nos recherches préliminaires en anglais sur un site spécialisé. Le travail a été plutôt long car nous devions lire plusieurs articles traitant de différents sujets et trouver assez rapidement les informations importantes pour notre travail. Nous avons remarqué que plus on lisait de revues, plus nous allions vite pour trouver les informations importantes. Au début de chaque revue, nous devions faire une recherche de vocabulaire pour bien comprendre l’essentiel de l’article. Comme nous avons travaillé sur des revues scientifiques, le vocabulaire acquis était très spécifique à l’objet étudié (la fusée Ariane et la Renault Twingo)</w:t>
      </w:r>
    </w:p>
    <w:p w:rsidR="00897052" w:rsidRPr="008D4E0D" w:rsidRDefault="00897052" w:rsidP="008D4E0D">
      <w:pPr>
        <w:spacing w:before="100" w:beforeAutospacing="1" w:after="0" w:line="240" w:lineRule="auto"/>
        <w:rPr>
          <w:rFonts w:ascii="Times New Roman" w:eastAsia="Times New Roman" w:hAnsi="Times New Roman" w:cs="Times New Roman"/>
          <w:sz w:val="24"/>
          <w:szCs w:val="24"/>
          <w:lang w:eastAsia="fr-FR"/>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1635"/>
        <w:gridCol w:w="1702"/>
        <w:gridCol w:w="1313"/>
        <w:gridCol w:w="1601"/>
        <w:gridCol w:w="1448"/>
        <w:gridCol w:w="1523"/>
      </w:tblGrid>
      <w:tr w:rsidR="007E1D37" w:rsidRPr="008D4E0D" w:rsidTr="007E1D37">
        <w:trPr>
          <w:tblCellSpacing w:w="0" w:type="dxa"/>
        </w:trPr>
        <w:tc>
          <w:tcPr>
            <w:tcW w:w="5000" w:type="pct"/>
            <w:gridSpan w:val="6"/>
            <w:tcBorders>
              <w:top w:val="outset" w:sz="6" w:space="0" w:color="000000"/>
              <w:left w:val="outset" w:sz="6" w:space="0" w:color="000000"/>
              <w:bottom w:val="outset" w:sz="6" w:space="0" w:color="000000"/>
              <w:right w:val="outset" w:sz="6" w:space="0" w:color="000000"/>
            </w:tcBorders>
          </w:tcPr>
          <w:p w:rsidR="007E1D37" w:rsidRPr="008D4E0D" w:rsidRDefault="007E1D37" w:rsidP="008D4E0D">
            <w:pPr>
              <w:spacing w:before="100" w:beforeAutospacing="1" w:after="0" w:line="240" w:lineRule="auto"/>
              <w:jc w:val="center"/>
              <w:rPr>
                <w:rFonts w:ascii="Times New Roman" w:eastAsia="Times New Roman" w:hAnsi="Times New Roman" w:cs="Times New Roman"/>
                <w:sz w:val="24"/>
                <w:szCs w:val="24"/>
                <w:lang w:eastAsia="fr-FR"/>
              </w:rPr>
            </w:pPr>
            <w:r w:rsidRPr="008D4E0D">
              <w:rPr>
                <w:rFonts w:ascii="Times New Roman" w:eastAsia="Times New Roman" w:hAnsi="Times New Roman" w:cs="Times New Roman"/>
                <w:b/>
                <w:bCs/>
                <w:i/>
                <w:iCs/>
                <w:sz w:val="24"/>
                <w:szCs w:val="24"/>
                <w:u w:val="single"/>
                <w:lang w:eastAsia="fr-FR"/>
              </w:rPr>
              <w:t>Vocabulaire simple (30 étiquettes)</w:t>
            </w:r>
          </w:p>
        </w:tc>
      </w:tr>
      <w:tr w:rsidR="007E1D37" w:rsidRPr="008D4E0D" w:rsidTr="007E1D37">
        <w:trPr>
          <w:tblCellSpacing w:w="0" w:type="dxa"/>
        </w:trPr>
        <w:tc>
          <w:tcPr>
            <w:tcW w:w="886"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u w:val="single"/>
                <w:lang w:eastAsia="fr-FR"/>
              </w:rPr>
              <w:t>Configuration :</w:t>
            </w:r>
          </w:p>
        </w:tc>
        <w:tc>
          <w:tcPr>
            <w:tcW w:w="923"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u w:val="single"/>
                <w:lang w:eastAsia="fr-FR"/>
              </w:rPr>
              <w:t>Temps de jeu :</w:t>
            </w:r>
          </w:p>
        </w:tc>
        <w:tc>
          <w:tcPr>
            <w:tcW w:w="712" w:type="pct"/>
            <w:tcBorders>
              <w:top w:val="outset" w:sz="6" w:space="0" w:color="000000"/>
              <w:left w:val="outset" w:sz="6" w:space="0" w:color="000000"/>
              <w:bottom w:val="outset" w:sz="6" w:space="0" w:color="000000"/>
              <w:right w:val="outset" w:sz="6" w:space="0" w:color="000000"/>
            </w:tcBorders>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u w:val="single"/>
                <w:lang w:eastAsia="fr-FR"/>
              </w:rPr>
            </w:pPr>
            <w:r>
              <w:rPr>
                <w:rFonts w:ascii="Times New Roman" w:eastAsia="Times New Roman" w:hAnsi="Times New Roman" w:cs="Times New Roman"/>
                <w:sz w:val="24"/>
                <w:szCs w:val="24"/>
                <w:u w:val="single"/>
                <w:lang w:eastAsia="fr-FR"/>
              </w:rPr>
              <w:t>Nb de joueurs :</w:t>
            </w:r>
          </w:p>
        </w:tc>
        <w:tc>
          <w:tcPr>
            <w:tcW w:w="868"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u w:val="single"/>
                <w:lang w:eastAsia="fr-FR"/>
              </w:rPr>
              <w:t>Vocabulaire acquis:</w:t>
            </w:r>
          </w:p>
        </w:tc>
        <w:tc>
          <w:tcPr>
            <w:tcW w:w="785"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u w:val="single"/>
                <w:lang w:eastAsia="fr-FR"/>
              </w:rPr>
              <w:t>Impressions :</w:t>
            </w:r>
          </w:p>
        </w:tc>
        <w:tc>
          <w:tcPr>
            <w:tcW w:w="826"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u w:val="single"/>
                <w:lang w:eastAsia="fr-FR"/>
              </w:rPr>
              <w:t>Remarque :</w:t>
            </w:r>
          </w:p>
        </w:tc>
      </w:tr>
      <w:tr w:rsidR="007E1D37" w:rsidRPr="008D4E0D" w:rsidTr="007E1D37">
        <w:trPr>
          <w:tblCellSpacing w:w="0" w:type="dxa"/>
        </w:trPr>
        <w:tc>
          <w:tcPr>
            <w:tcW w:w="886"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lang w:eastAsia="fr-FR"/>
              </w:rPr>
              <w:t>Plaque avec plusieurs blocs modulables</w:t>
            </w:r>
          </w:p>
        </w:tc>
        <w:tc>
          <w:tcPr>
            <w:tcW w:w="923"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5 à 10 min</w:t>
            </w:r>
          </w:p>
        </w:tc>
        <w:tc>
          <w:tcPr>
            <w:tcW w:w="712" w:type="pct"/>
            <w:tcBorders>
              <w:top w:val="outset" w:sz="6" w:space="0" w:color="000000"/>
              <w:left w:val="outset" w:sz="6" w:space="0" w:color="000000"/>
              <w:bottom w:val="outset" w:sz="6" w:space="0" w:color="000000"/>
              <w:right w:val="outset" w:sz="6" w:space="0" w:color="000000"/>
            </w:tcBorders>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w:t>
            </w:r>
          </w:p>
        </w:tc>
        <w:tc>
          <w:tcPr>
            <w:tcW w:w="868"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5 / 26</w:t>
            </w:r>
          </w:p>
        </w:tc>
        <w:tc>
          <w:tcPr>
            <w:tcW w:w="785"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Ça va plus vite lorsque l’on connait les mots</w:t>
            </w:r>
          </w:p>
        </w:tc>
        <w:tc>
          <w:tcPr>
            <w:tcW w:w="826"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volumes permettent de se rappeler la position des cartes, c’est plus facile.</w:t>
            </w:r>
          </w:p>
        </w:tc>
      </w:tr>
      <w:tr w:rsidR="007E1D37" w:rsidRPr="008D4E0D" w:rsidTr="007E1D37">
        <w:trPr>
          <w:tblCellSpacing w:w="0" w:type="dxa"/>
        </w:trPr>
        <w:tc>
          <w:tcPr>
            <w:tcW w:w="886"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lang w:eastAsia="fr-FR"/>
              </w:rPr>
              <w:t>Plaque avec plusieurs blocs modulables</w:t>
            </w:r>
          </w:p>
        </w:tc>
        <w:tc>
          <w:tcPr>
            <w:tcW w:w="923"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de 10 min</w:t>
            </w:r>
          </w:p>
        </w:tc>
        <w:tc>
          <w:tcPr>
            <w:tcW w:w="712" w:type="pct"/>
            <w:tcBorders>
              <w:top w:val="outset" w:sz="6" w:space="0" w:color="000000"/>
              <w:left w:val="outset" w:sz="6" w:space="0" w:color="000000"/>
              <w:bottom w:val="outset" w:sz="6" w:space="0" w:color="000000"/>
              <w:right w:val="outset" w:sz="6" w:space="0" w:color="000000"/>
            </w:tcBorders>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2 </w:t>
            </w:r>
          </w:p>
        </w:tc>
        <w:tc>
          <w:tcPr>
            <w:tcW w:w="868"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4/30</w:t>
            </w:r>
          </w:p>
        </w:tc>
        <w:tc>
          <w:tcPr>
            <w:tcW w:w="785"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temps est passé vite. Dommage que l’on ne puisse pas jouer seul</w:t>
            </w:r>
          </w:p>
        </w:tc>
        <w:tc>
          <w:tcPr>
            <w:tcW w:w="826"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Faire des thèmes </w:t>
            </w:r>
          </w:p>
        </w:tc>
      </w:tr>
      <w:tr w:rsidR="007E1D37" w:rsidRPr="008D4E0D" w:rsidTr="007E1D37">
        <w:trPr>
          <w:tblCellSpacing w:w="0" w:type="dxa"/>
        </w:trPr>
        <w:tc>
          <w:tcPr>
            <w:tcW w:w="886"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sidRPr="008D4E0D">
              <w:rPr>
                <w:rFonts w:ascii="Times New Roman" w:eastAsia="Times New Roman" w:hAnsi="Times New Roman" w:cs="Times New Roman"/>
                <w:sz w:val="24"/>
                <w:szCs w:val="24"/>
                <w:lang w:eastAsia="fr-FR"/>
              </w:rPr>
              <w:t>Plaque avec plusieurs blocs modulables</w:t>
            </w:r>
          </w:p>
        </w:tc>
        <w:tc>
          <w:tcPr>
            <w:tcW w:w="923"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5 à 10 min </w:t>
            </w:r>
          </w:p>
        </w:tc>
        <w:tc>
          <w:tcPr>
            <w:tcW w:w="712" w:type="pct"/>
            <w:tcBorders>
              <w:top w:val="outset" w:sz="6" w:space="0" w:color="000000"/>
              <w:left w:val="outset" w:sz="6" w:space="0" w:color="000000"/>
              <w:bottom w:val="outset" w:sz="6" w:space="0" w:color="000000"/>
              <w:right w:val="outset" w:sz="6" w:space="0" w:color="000000"/>
            </w:tcBorders>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2 </w:t>
            </w:r>
          </w:p>
        </w:tc>
        <w:tc>
          <w:tcPr>
            <w:tcW w:w="868"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10/26</w:t>
            </w:r>
          </w:p>
        </w:tc>
        <w:tc>
          <w:tcPr>
            <w:tcW w:w="785"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Impression que l’on tire plus souvent les cartes sur les parties 3D et devant nous</w:t>
            </w:r>
          </w:p>
        </w:tc>
        <w:tc>
          <w:tcPr>
            <w:tcW w:w="826" w:type="pct"/>
            <w:tcBorders>
              <w:top w:val="outset" w:sz="6" w:space="0" w:color="000000"/>
              <w:left w:val="outset" w:sz="6" w:space="0" w:color="000000"/>
              <w:bottom w:val="outset" w:sz="6" w:space="0" w:color="000000"/>
              <w:right w:val="outset" w:sz="6" w:space="0" w:color="000000"/>
            </w:tcBorders>
            <w:hideMark/>
          </w:tcPr>
          <w:p w:rsidR="007E1D37" w:rsidRPr="008D4E0D" w:rsidRDefault="007E1D37" w:rsidP="008D4E0D">
            <w:pPr>
              <w:spacing w:before="100" w:beforeAutospacing="1"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Faire une liste avec tous les mots de vocabulaire.</w:t>
            </w:r>
          </w:p>
        </w:tc>
      </w:tr>
    </w:tbl>
    <w:p w:rsidR="00C25F7C" w:rsidRDefault="00C25F7C"/>
    <w:sectPr w:rsidR="00C25F7C" w:rsidSect="00C25F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C290D"/>
    <w:multiLevelType w:val="multilevel"/>
    <w:tmpl w:val="0952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E01455"/>
    <w:multiLevelType w:val="multilevel"/>
    <w:tmpl w:val="8B1E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DC6FFB"/>
    <w:multiLevelType w:val="hybridMultilevel"/>
    <w:tmpl w:val="93CEB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BDA548E"/>
    <w:multiLevelType w:val="multilevel"/>
    <w:tmpl w:val="0DF24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DE5B13"/>
    <w:multiLevelType w:val="multilevel"/>
    <w:tmpl w:val="4B3CB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D02A2D"/>
    <w:multiLevelType w:val="multilevel"/>
    <w:tmpl w:val="6B2277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3C3702"/>
    <w:multiLevelType w:val="multilevel"/>
    <w:tmpl w:val="F59E5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43397A"/>
    <w:multiLevelType w:val="multilevel"/>
    <w:tmpl w:val="61B24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FD500C"/>
    <w:multiLevelType w:val="multilevel"/>
    <w:tmpl w:val="4C525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BC4723"/>
    <w:multiLevelType w:val="multilevel"/>
    <w:tmpl w:val="AA447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463874"/>
    <w:multiLevelType w:val="multilevel"/>
    <w:tmpl w:val="E9027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DF3059"/>
    <w:multiLevelType w:val="multilevel"/>
    <w:tmpl w:val="00A4E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0347D0"/>
    <w:multiLevelType w:val="multilevel"/>
    <w:tmpl w:val="5EA44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10"/>
  </w:num>
  <w:num w:numId="4">
    <w:abstractNumId w:val="4"/>
  </w:num>
  <w:num w:numId="5">
    <w:abstractNumId w:val="7"/>
  </w:num>
  <w:num w:numId="6">
    <w:abstractNumId w:val="11"/>
  </w:num>
  <w:num w:numId="7">
    <w:abstractNumId w:val="9"/>
  </w:num>
  <w:num w:numId="8">
    <w:abstractNumId w:val="6"/>
  </w:num>
  <w:num w:numId="9">
    <w:abstractNumId w:val="3"/>
  </w:num>
  <w:num w:numId="10">
    <w:abstractNumId w:val="12"/>
  </w:num>
  <w:num w:numId="11">
    <w:abstractNumId w:val="0"/>
  </w:num>
  <w:num w:numId="12">
    <w:abstractNumId w:val="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D4E0D"/>
    <w:rsid w:val="000578F2"/>
    <w:rsid w:val="007E1D37"/>
    <w:rsid w:val="00897052"/>
    <w:rsid w:val="008D4E0D"/>
    <w:rsid w:val="00943533"/>
    <w:rsid w:val="00C25F7C"/>
    <w:rsid w:val="00DD3E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F7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D4E0D"/>
    <w:pPr>
      <w:spacing w:before="100" w:beforeAutospacing="1" w:after="119"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D4E0D"/>
    <w:pPr>
      <w:ind w:left="720"/>
      <w:contextualSpacing/>
    </w:pPr>
  </w:style>
</w:styles>
</file>

<file path=word/webSettings.xml><?xml version="1.0" encoding="utf-8"?>
<w:webSettings xmlns:r="http://schemas.openxmlformats.org/officeDocument/2006/relationships" xmlns:w="http://schemas.openxmlformats.org/wordprocessingml/2006/main">
  <w:divs>
    <w:div w:id="95880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396</Words>
  <Characters>2184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Etudiant ENSGSI</cp:lastModifiedBy>
  <cp:revision>5</cp:revision>
  <dcterms:created xsi:type="dcterms:W3CDTF">2012-05-29T11:12:00Z</dcterms:created>
  <dcterms:modified xsi:type="dcterms:W3CDTF">2012-05-29T11:38:00Z</dcterms:modified>
</cp:coreProperties>
</file>